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E7" w:rsidRDefault="007731E7" w:rsidP="007731E7">
      <w:pPr>
        <w:spacing w:before="240" w:after="240"/>
        <w:outlineLvl w:val="2"/>
        <w:rPr>
          <w:rFonts w:ascii="Cambria Math" w:hAnsi="Cambria Math"/>
          <w:bCs/>
          <w:i/>
          <w:color w:val="000000" w:themeColor="text1"/>
          <w:sz w:val="22"/>
        </w:rPr>
      </w:pPr>
      <w:bookmarkStart w:id="0" w:name="SK_6"/>
      <w:r>
        <w:rPr>
          <w:noProof/>
        </w:rPr>
        <w:drawing>
          <wp:inline distT="0" distB="0" distL="0" distR="0" wp14:anchorId="1B48C2AC" wp14:editId="5161075E">
            <wp:extent cx="1414130" cy="712381"/>
            <wp:effectExtent l="0" t="0" r="0" b="0"/>
            <wp:docPr id="1" name="Obraz 1" descr="cid:part1.02070708.06000708@ecb.bi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2070708.06000708@ecb.biz.p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5" cy="7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E7" w:rsidRPr="007470A6" w:rsidRDefault="007731E7" w:rsidP="007470A6">
      <w:pPr>
        <w:rPr>
          <w:rFonts w:ascii="Verdana" w:hAnsi="Verdana"/>
          <w:b/>
          <w:sz w:val="24"/>
        </w:rPr>
      </w:pPr>
      <w:r w:rsidRPr="007470A6">
        <w:rPr>
          <w:rFonts w:ascii="Verdana" w:hAnsi="Verdana"/>
          <w:b/>
          <w:sz w:val="24"/>
        </w:rPr>
        <w:t>Stanisław Koziej</w:t>
      </w:r>
    </w:p>
    <w:p w:rsidR="00153591" w:rsidRPr="007470A6" w:rsidRDefault="00082A5D" w:rsidP="007470A6">
      <w:pPr>
        <w:rPr>
          <w:rFonts w:ascii="Verdana" w:hAnsi="Verdana"/>
          <w:b/>
          <w:sz w:val="24"/>
        </w:rPr>
      </w:pPr>
      <w:hyperlink r:id="rId11" w:history="1">
        <w:r w:rsidR="00153591" w:rsidRPr="007470A6">
          <w:rPr>
            <w:rStyle w:val="Hipercze"/>
            <w:rFonts w:ascii="Verdana" w:hAnsi="Verdana"/>
            <w:b/>
            <w:bCs/>
            <w:i/>
            <w:sz w:val="24"/>
          </w:rPr>
          <w:t>www.koziej.pl</w:t>
        </w:r>
      </w:hyperlink>
    </w:p>
    <w:p w:rsidR="00153591" w:rsidRPr="007470A6" w:rsidRDefault="00153591" w:rsidP="007470A6">
      <w:pPr>
        <w:rPr>
          <w:rFonts w:ascii="Verdana" w:hAnsi="Verdana"/>
          <w:b/>
          <w:color w:val="00B0F0"/>
          <w:sz w:val="24"/>
        </w:rPr>
      </w:pPr>
      <w:r w:rsidRPr="007470A6">
        <w:rPr>
          <w:rFonts w:ascii="Verdana" w:hAnsi="Verdana"/>
          <w:b/>
          <w:color w:val="00B0F0"/>
          <w:sz w:val="24"/>
        </w:rPr>
        <w:t>@</w:t>
      </w:r>
      <w:proofErr w:type="spellStart"/>
      <w:r w:rsidRPr="007470A6">
        <w:rPr>
          <w:rFonts w:ascii="Verdana" w:hAnsi="Verdana"/>
          <w:b/>
          <w:color w:val="00B0F0"/>
          <w:sz w:val="24"/>
        </w:rPr>
        <w:t>SKoziej</w:t>
      </w:r>
      <w:proofErr w:type="spellEnd"/>
    </w:p>
    <w:p w:rsidR="00153591" w:rsidRPr="007731E7" w:rsidRDefault="00153591" w:rsidP="007731E7">
      <w:pPr>
        <w:spacing w:before="240" w:after="240"/>
        <w:outlineLvl w:val="2"/>
        <w:rPr>
          <w:rFonts w:ascii="Cambria Math" w:hAnsi="Cambria Math"/>
          <w:bCs/>
          <w:i/>
          <w:color w:val="000000" w:themeColor="text1"/>
          <w:sz w:val="32"/>
        </w:rPr>
      </w:pPr>
    </w:p>
    <w:p w:rsidR="007731E7" w:rsidRPr="007731E7" w:rsidRDefault="007731E7" w:rsidP="007731E7">
      <w:pPr>
        <w:spacing w:before="240" w:after="240"/>
        <w:jc w:val="right"/>
        <w:outlineLvl w:val="2"/>
        <w:rPr>
          <w:rFonts w:ascii="Cambria Math" w:hAnsi="Cambria Math"/>
          <w:bCs/>
          <w:i/>
          <w:color w:val="000000" w:themeColor="text1"/>
          <w:sz w:val="22"/>
        </w:rPr>
      </w:pPr>
      <w:r w:rsidRPr="007731E7">
        <w:rPr>
          <w:rFonts w:ascii="Cambria Math" w:hAnsi="Cambria Math"/>
          <w:bCs/>
          <w:i/>
          <w:color w:val="000000" w:themeColor="text1"/>
          <w:sz w:val="22"/>
        </w:rPr>
        <w:t>Lublin, 28.09.2015</w:t>
      </w:r>
    </w:p>
    <w:p w:rsidR="00D94C8C" w:rsidRPr="0063431E" w:rsidRDefault="00D94C8C" w:rsidP="0063431E">
      <w:pPr>
        <w:pStyle w:val="Tytu"/>
        <w:jc w:val="center"/>
        <w:rPr>
          <w:b/>
          <w:sz w:val="48"/>
        </w:rPr>
      </w:pPr>
      <w:r w:rsidRPr="0063431E">
        <w:rPr>
          <w:b/>
          <w:sz w:val="48"/>
        </w:rPr>
        <w:t>III fala modernizacji Sił Zbrojnych RP</w:t>
      </w:r>
      <w:bookmarkEnd w:id="0"/>
      <w:r w:rsidR="0063431E" w:rsidRPr="0063431E">
        <w:rPr>
          <w:b/>
          <w:sz w:val="48"/>
        </w:rPr>
        <w:t xml:space="preserve">: </w:t>
      </w:r>
    </w:p>
    <w:p w:rsidR="0063431E" w:rsidRPr="0063431E" w:rsidRDefault="0063431E" w:rsidP="0063431E">
      <w:pPr>
        <w:pStyle w:val="Tytu"/>
        <w:jc w:val="center"/>
        <w:rPr>
          <w:b/>
          <w:sz w:val="48"/>
        </w:rPr>
      </w:pPr>
      <w:r w:rsidRPr="0063431E">
        <w:rPr>
          <w:b/>
          <w:sz w:val="48"/>
        </w:rPr>
        <w:t>wyzwania dla polskiego przemysłu obronnego</w:t>
      </w:r>
      <w:bookmarkStart w:id="1" w:name="_GoBack"/>
      <w:bookmarkEnd w:id="1"/>
    </w:p>
    <w:p w:rsidR="00153591" w:rsidRPr="00153591" w:rsidRDefault="007731E7" w:rsidP="00153591">
      <w:pPr>
        <w:jc w:val="center"/>
        <w:rPr>
          <w:sz w:val="22"/>
        </w:rPr>
      </w:pPr>
      <w:r w:rsidRPr="00153591">
        <w:rPr>
          <w:sz w:val="22"/>
        </w:rPr>
        <w:t xml:space="preserve">(Tezy </w:t>
      </w:r>
      <w:r w:rsidR="00153591" w:rsidRPr="00153591">
        <w:rPr>
          <w:sz w:val="22"/>
        </w:rPr>
        <w:t xml:space="preserve">do </w:t>
      </w:r>
      <w:r w:rsidRPr="00153591">
        <w:rPr>
          <w:sz w:val="22"/>
        </w:rPr>
        <w:t>referatu w panelu nt.:</w:t>
      </w:r>
      <w:r w:rsidRPr="00153591">
        <w:rPr>
          <w:sz w:val="14"/>
        </w:rPr>
        <w:t xml:space="preserve"> </w:t>
      </w:r>
      <w:r w:rsidRPr="00153591">
        <w:rPr>
          <w:sz w:val="22"/>
        </w:rPr>
        <w:t>Przyszłość polskiego przemysłu zbrojeniowego</w:t>
      </w:r>
    </w:p>
    <w:p w:rsidR="007731E7" w:rsidRPr="00153591" w:rsidRDefault="007731E7" w:rsidP="00153591">
      <w:pPr>
        <w:jc w:val="center"/>
        <w:rPr>
          <w:sz w:val="22"/>
        </w:rPr>
      </w:pPr>
      <w:r w:rsidRPr="00153591">
        <w:rPr>
          <w:sz w:val="22"/>
        </w:rPr>
        <w:t>a bezpieczeństwo narodowe)</w:t>
      </w:r>
    </w:p>
    <w:p w:rsidR="007731E7" w:rsidRPr="007731E7" w:rsidRDefault="007731E7" w:rsidP="00D94C8C">
      <w:pPr>
        <w:spacing w:before="120" w:after="120"/>
        <w:jc w:val="both"/>
        <w:rPr>
          <w:rFonts w:ascii="Verdana" w:hAnsi="Verdana"/>
          <w:i/>
          <w:color w:val="000000" w:themeColor="text1"/>
          <w:sz w:val="24"/>
          <w:szCs w:val="24"/>
        </w:rPr>
      </w:pPr>
    </w:p>
    <w:p w:rsidR="00D94C8C" w:rsidRPr="007731E7" w:rsidRDefault="00D94C8C" w:rsidP="007731E7">
      <w:pPr>
        <w:spacing w:before="120" w:after="120"/>
        <w:ind w:left="708"/>
        <w:jc w:val="both"/>
        <w:rPr>
          <w:rFonts w:ascii="Verdana" w:hAnsi="Verdana"/>
          <w:i/>
          <w:color w:val="000000" w:themeColor="text1"/>
          <w:sz w:val="24"/>
          <w:szCs w:val="24"/>
        </w:rPr>
      </w:pPr>
      <w:r w:rsidRPr="007731E7">
        <w:rPr>
          <w:rFonts w:ascii="Verdana" w:hAnsi="Verdana"/>
          <w:i/>
          <w:color w:val="000000" w:themeColor="text1"/>
          <w:sz w:val="24"/>
          <w:szCs w:val="24"/>
        </w:rPr>
        <w:t xml:space="preserve">Szanowni Państwo, </w:t>
      </w: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Wojsko to synteza trzech czynników: człowiek, broń i organizacja. Najważniejszy jest człowiek. Ważna jest organizacja. A broń? Broń jest kwintesencją armii. Bo bez niej – nawet największa </w:t>
      </w:r>
      <w:r w:rsidRPr="002F6840">
        <w:rPr>
          <w:rFonts w:ascii="Verdana" w:hAnsi="Verdana"/>
          <w:color w:val="000000" w:themeColor="text1"/>
          <w:sz w:val="24"/>
          <w:szCs w:val="24"/>
        </w:rPr>
        <w:br/>
        <w:t>i najlepiej zorganizowana grupa ludzi nie byłaby armią.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>Dlatego rozwój broni, rozwój technologii wojskowej, ciągła modernizacja techniczna była i jest przez całe wieki tym, co przesądza w głównej mierze o obliczu i nieustannej transformacji wojska.</w:t>
      </w:r>
    </w:p>
    <w:p w:rsidR="00340E2D" w:rsidRPr="00340E2D" w:rsidRDefault="00340E2D" w:rsidP="00340E2D">
      <w:pPr>
        <w:pStyle w:val="Akapitzlist"/>
        <w:rPr>
          <w:rFonts w:ascii="Verdana" w:hAnsi="Verdana"/>
          <w:color w:val="000000" w:themeColor="text1"/>
          <w:sz w:val="24"/>
          <w:szCs w:val="24"/>
        </w:rPr>
      </w:pPr>
    </w:p>
    <w:p w:rsidR="00340E2D" w:rsidRDefault="00340E2D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Tak jest i dzisiaj. Tak jest i u nas.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F119F1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Racjonalny, planowy w dłuższej perspektywie rozwój SZ ma </w:t>
      </w:r>
      <w:r w:rsidR="00340E2D">
        <w:rPr>
          <w:rFonts w:ascii="Verdana" w:hAnsi="Verdana"/>
          <w:color w:val="000000" w:themeColor="text1"/>
          <w:sz w:val="24"/>
          <w:szCs w:val="24"/>
        </w:rPr>
        <w:t>w Polsce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 historię mniej</w:t>
      </w:r>
      <w:r w:rsidR="007731E7" w:rsidRPr="002F684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2F6840">
        <w:rPr>
          <w:rFonts w:ascii="Verdana" w:hAnsi="Verdana"/>
          <w:color w:val="000000" w:themeColor="text1"/>
          <w:sz w:val="24"/>
          <w:szCs w:val="24"/>
        </w:rPr>
        <w:t>więcej</w:t>
      </w:r>
      <w:r w:rsidR="007731E7" w:rsidRPr="002F684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10-letnią. Jej początkiem było ustanowienie w 2001 roku stałego wskaźnika nakładów budżetowych na wojsko na poziomie 1,95 proc PKB, plus 0,05 proc. PKB na samolot wielozadaniowy. 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Default="00F119F1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Wtedy też uruchomiona została pierwsza fala modernizacyjna XXI wieku. Jej symbolami są </w:t>
      </w:r>
      <w:r w:rsidR="00D94C8C" w:rsidRPr="002F6840">
        <w:rPr>
          <w:rFonts w:ascii="Verdana" w:hAnsi="Verdana"/>
          <w:color w:val="000000" w:themeColor="text1"/>
          <w:sz w:val="24"/>
          <w:szCs w:val="24"/>
        </w:rPr>
        <w:t xml:space="preserve">F-16, ROSOMAKI, rakiety </w:t>
      </w:r>
      <w:proofErr w:type="spellStart"/>
      <w:r w:rsidR="00D94C8C" w:rsidRPr="002F6840">
        <w:rPr>
          <w:rFonts w:ascii="Verdana" w:hAnsi="Verdana"/>
          <w:color w:val="000000" w:themeColor="text1"/>
          <w:sz w:val="24"/>
          <w:szCs w:val="24"/>
        </w:rPr>
        <w:t>ppanc</w:t>
      </w:r>
      <w:proofErr w:type="spellEnd"/>
      <w:r w:rsidR="00D94C8C" w:rsidRPr="002F6840">
        <w:rPr>
          <w:rFonts w:ascii="Verdana" w:hAnsi="Verdana"/>
          <w:color w:val="000000" w:themeColor="text1"/>
          <w:sz w:val="24"/>
          <w:szCs w:val="24"/>
        </w:rPr>
        <w:t xml:space="preserve"> SPIKE.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2F6840" w:rsidRPr="002F6840" w:rsidRDefault="002F6840" w:rsidP="002F6840">
      <w:pPr>
        <w:pStyle w:val="Akapitzlist"/>
        <w:rPr>
          <w:rFonts w:ascii="Verdana" w:hAnsi="Verdana"/>
          <w:color w:val="000000" w:themeColor="text1"/>
          <w:sz w:val="24"/>
          <w:szCs w:val="24"/>
        </w:rPr>
      </w:pP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Pr="002F6840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lastRenderedPageBreak/>
        <w:t>Dziś jesteśmy na progu realizacji drugiej fali modernizacyjnej</w:t>
      </w:r>
      <w:r w:rsidR="00F119F1" w:rsidRPr="002F6840">
        <w:rPr>
          <w:rFonts w:ascii="Verdana" w:hAnsi="Verdana"/>
          <w:color w:val="000000" w:themeColor="text1"/>
          <w:sz w:val="24"/>
          <w:szCs w:val="24"/>
        </w:rPr>
        <w:t>, z takimi priorytetami, jak</w:t>
      </w:r>
      <w:r w:rsidRPr="002F6840">
        <w:rPr>
          <w:rFonts w:ascii="Verdana" w:hAnsi="Verdana"/>
          <w:color w:val="000000" w:themeColor="text1"/>
          <w:sz w:val="24"/>
          <w:szCs w:val="24"/>
        </w:rPr>
        <w:t>:</w:t>
      </w:r>
    </w:p>
    <w:p w:rsidR="00D94C8C" w:rsidRPr="007731E7" w:rsidRDefault="00D94C8C" w:rsidP="002F6840">
      <w:pPr>
        <w:numPr>
          <w:ilvl w:val="2"/>
          <w:numId w:val="38"/>
        </w:numPr>
        <w:spacing w:before="120" w:after="12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731E7">
        <w:rPr>
          <w:rFonts w:ascii="Verdana" w:hAnsi="Verdana"/>
          <w:color w:val="000000" w:themeColor="text1"/>
          <w:sz w:val="24"/>
          <w:szCs w:val="24"/>
        </w:rPr>
        <w:t>Obrona powietrzna, w tym przeciwrakietowa;</w:t>
      </w:r>
    </w:p>
    <w:p w:rsidR="00D94C8C" w:rsidRPr="007731E7" w:rsidRDefault="00D94C8C" w:rsidP="002F6840">
      <w:pPr>
        <w:numPr>
          <w:ilvl w:val="2"/>
          <w:numId w:val="38"/>
        </w:numPr>
        <w:spacing w:before="120" w:after="12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731E7">
        <w:rPr>
          <w:rFonts w:ascii="Verdana" w:hAnsi="Verdana"/>
          <w:color w:val="000000" w:themeColor="text1"/>
          <w:sz w:val="24"/>
          <w:szCs w:val="24"/>
        </w:rPr>
        <w:t>Systemy informacyjne (łączność, rozpoznanie, dowodzenie);</w:t>
      </w:r>
    </w:p>
    <w:p w:rsidR="00D94C8C" w:rsidRDefault="00D94C8C" w:rsidP="002F6840">
      <w:pPr>
        <w:numPr>
          <w:ilvl w:val="2"/>
          <w:numId w:val="38"/>
        </w:numPr>
        <w:spacing w:before="120" w:after="12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731E7">
        <w:rPr>
          <w:rFonts w:ascii="Verdana" w:hAnsi="Verdana"/>
          <w:color w:val="000000" w:themeColor="text1"/>
          <w:sz w:val="24"/>
          <w:szCs w:val="24"/>
        </w:rPr>
        <w:t>Mobilność wojsk lądowych, zwłaszcza śmigłowcowa.</w:t>
      </w:r>
    </w:p>
    <w:p w:rsidR="002F6840" w:rsidRPr="007731E7" w:rsidRDefault="002F6840" w:rsidP="002F6840">
      <w:pPr>
        <w:spacing w:before="120" w:after="120"/>
        <w:ind w:left="216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340E2D" w:rsidRDefault="00D94C8C" w:rsidP="00340E2D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Ale teraz czeka nas już wyzwanie trzeciej fali modernizacyjnej. </w:t>
      </w:r>
      <w:r w:rsidR="00F119F1" w:rsidRPr="002F6840">
        <w:rPr>
          <w:rFonts w:ascii="Verdana" w:hAnsi="Verdana"/>
          <w:color w:val="000000" w:themeColor="text1"/>
          <w:sz w:val="24"/>
          <w:szCs w:val="24"/>
        </w:rPr>
        <w:t xml:space="preserve">Jej fundament strategiczny ustanowiony jest w 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Głównych Kierunkach Rozwoju Sił Zbrojnych na lata 2017–2026. </w:t>
      </w:r>
      <w:r w:rsidR="00F119F1" w:rsidRPr="002F6840">
        <w:rPr>
          <w:rFonts w:ascii="Verdana" w:hAnsi="Verdana"/>
          <w:color w:val="000000" w:themeColor="text1"/>
          <w:sz w:val="24"/>
          <w:szCs w:val="24"/>
        </w:rPr>
        <w:t xml:space="preserve">Najkrócej można go określić jako </w:t>
      </w:r>
      <w:r w:rsidRPr="002F6840">
        <w:rPr>
          <w:rFonts w:ascii="Verdana" w:hAnsi="Verdana"/>
          <w:color w:val="000000" w:themeColor="text1"/>
          <w:sz w:val="24"/>
          <w:szCs w:val="24"/>
        </w:rPr>
        <w:t>szerokie zinformatyzowanie Wojska</w:t>
      </w:r>
      <w:r w:rsidR="00F119F1" w:rsidRPr="002F684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2F6840">
        <w:rPr>
          <w:rFonts w:ascii="Verdana" w:hAnsi="Verdana"/>
          <w:color w:val="000000" w:themeColor="text1"/>
          <w:sz w:val="24"/>
          <w:szCs w:val="24"/>
        </w:rPr>
        <w:t>Polskiego</w:t>
      </w:r>
      <w:r w:rsidR="00F119F1" w:rsidRPr="002F684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2F6840">
        <w:rPr>
          <w:rFonts w:ascii="Verdana" w:hAnsi="Verdana"/>
          <w:color w:val="000000" w:themeColor="text1"/>
          <w:sz w:val="24"/>
          <w:szCs w:val="24"/>
        </w:rPr>
        <w:t>w trzeciej-czwartej dekadzie tego wieku.</w:t>
      </w:r>
    </w:p>
    <w:p w:rsidR="00340E2D" w:rsidRDefault="00340E2D" w:rsidP="00340E2D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340E2D" w:rsidRDefault="00340E2D" w:rsidP="00340E2D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Determinuje ją zmieniające się oblicze współczesnych konfliktów zbrojnych, w tym także zagrożeń Polski. Najkrócej oddają to terminy: wojna hybrydowa i agresja podprogowa. Zmiany te uwzględnione zostały w najnowszej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Polityczno_strategicznej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Dyrektywie Obronnej, określającej m.in. zadania operacyjne dla sił zbrojnych.</w:t>
      </w:r>
    </w:p>
    <w:p w:rsidR="00340E2D" w:rsidRPr="00340E2D" w:rsidRDefault="00340E2D" w:rsidP="00340E2D">
      <w:pPr>
        <w:pStyle w:val="Akapitzlist"/>
        <w:rPr>
          <w:rFonts w:ascii="Verdana" w:hAnsi="Verdana"/>
          <w:color w:val="000000" w:themeColor="text1"/>
          <w:sz w:val="24"/>
          <w:szCs w:val="24"/>
        </w:rPr>
      </w:pPr>
    </w:p>
    <w:p w:rsidR="00340E2D" w:rsidRDefault="00340E2D" w:rsidP="00340E2D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Drugim czynnikiem jest rewolucja informacyjna, w tym zwłaszcza rewolucja informatyczna w systemach walki i wsparcia.</w:t>
      </w:r>
    </w:p>
    <w:p w:rsidR="00340E2D" w:rsidRPr="00340E2D" w:rsidRDefault="00340E2D" w:rsidP="00340E2D">
      <w:pPr>
        <w:pStyle w:val="Akapitzlist"/>
        <w:rPr>
          <w:rFonts w:ascii="Verdana" w:hAnsi="Verdana"/>
          <w:color w:val="000000" w:themeColor="text1"/>
          <w:sz w:val="24"/>
          <w:szCs w:val="24"/>
        </w:rPr>
      </w:pPr>
    </w:p>
    <w:p w:rsidR="00340E2D" w:rsidRPr="00340E2D" w:rsidRDefault="00340E2D" w:rsidP="00340E2D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Pr="002F6840" w:rsidRDefault="00340E2D" w:rsidP="002F6840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Z powyższych uwarunkowań wynikają </w:t>
      </w:r>
      <w:r w:rsidR="00D94C8C" w:rsidRPr="002F6840">
        <w:rPr>
          <w:rFonts w:ascii="Verdana" w:hAnsi="Verdana"/>
          <w:color w:val="000000" w:themeColor="text1"/>
          <w:sz w:val="24"/>
          <w:szCs w:val="24"/>
        </w:rPr>
        <w:t>następujące trzy strategiczne priorytety rozwoju WP:</w:t>
      </w:r>
    </w:p>
    <w:p w:rsidR="00D94C8C" w:rsidRPr="007731E7" w:rsidRDefault="00D94C8C" w:rsidP="002F6840">
      <w:pPr>
        <w:numPr>
          <w:ilvl w:val="2"/>
          <w:numId w:val="38"/>
        </w:numPr>
        <w:spacing w:before="240" w:after="24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731E7">
        <w:rPr>
          <w:rFonts w:ascii="Verdana" w:hAnsi="Verdana"/>
          <w:color w:val="000000" w:themeColor="text1"/>
          <w:sz w:val="24"/>
          <w:szCs w:val="24"/>
        </w:rPr>
        <w:t xml:space="preserve">Środki </w:t>
      </w:r>
      <w:proofErr w:type="spellStart"/>
      <w:r w:rsidRPr="007731E7">
        <w:rPr>
          <w:rFonts w:ascii="Verdana" w:hAnsi="Verdana"/>
          <w:color w:val="000000" w:themeColor="text1"/>
          <w:sz w:val="24"/>
          <w:szCs w:val="24"/>
        </w:rPr>
        <w:t>cyberobrony</w:t>
      </w:r>
      <w:proofErr w:type="spellEnd"/>
      <w:r w:rsidRPr="007731E7">
        <w:rPr>
          <w:rFonts w:ascii="Verdana" w:hAnsi="Verdana"/>
          <w:color w:val="000000" w:themeColor="text1"/>
          <w:sz w:val="24"/>
          <w:szCs w:val="24"/>
        </w:rPr>
        <w:t xml:space="preserve"> (szerzej – </w:t>
      </w:r>
      <w:proofErr w:type="spellStart"/>
      <w:r w:rsidRPr="007731E7">
        <w:rPr>
          <w:rFonts w:ascii="Verdana" w:hAnsi="Verdana"/>
          <w:color w:val="000000" w:themeColor="text1"/>
          <w:sz w:val="24"/>
          <w:szCs w:val="24"/>
        </w:rPr>
        <w:t>cyberwalki</w:t>
      </w:r>
      <w:proofErr w:type="spellEnd"/>
      <w:r w:rsidRPr="007731E7">
        <w:rPr>
          <w:rFonts w:ascii="Verdana" w:hAnsi="Verdana"/>
          <w:color w:val="000000" w:themeColor="text1"/>
          <w:sz w:val="24"/>
          <w:szCs w:val="24"/>
        </w:rPr>
        <w:t xml:space="preserve">, </w:t>
      </w:r>
      <w:proofErr w:type="spellStart"/>
      <w:r w:rsidRPr="007731E7">
        <w:rPr>
          <w:rFonts w:ascii="Verdana" w:hAnsi="Verdana"/>
          <w:color w:val="000000" w:themeColor="text1"/>
          <w:sz w:val="24"/>
          <w:szCs w:val="24"/>
        </w:rPr>
        <w:t>cyberbroń</w:t>
      </w:r>
      <w:proofErr w:type="spellEnd"/>
      <w:r w:rsidRPr="007731E7">
        <w:rPr>
          <w:rFonts w:ascii="Verdana" w:hAnsi="Verdana"/>
          <w:color w:val="000000" w:themeColor="text1"/>
          <w:sz w:val="24"/>
          <w:szCs w:val="24"/>
        </w:rPr>
        <w:t>);</w:t>
      </w:r>
    </w:p>
    <w:p w:rsidR="00D94C8C" w:rsidRPr="007731E7" w:rsidRDefault="00D94C8C" w:rsidP="002F6840">
      <w:pPr>
        <w:numPr>
          <w:ilvl w:val="2"/>
          <w:numId w:val="38"/>
        </w:numPr>
        <w:spacing w:before="240" w:after="24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731E7">
        <w:rPr>
          <w:rFonts w:ascii="Verdana" w:hAnsi="Verdana"/>
          <w:color w:val="000000" w:themeColor="text1"/>
          <w:sz w:val="24"/>
          <w:szCs w:val="24"/>
        </w:rPr>
        <w:t>Bezzałogowe systemy walki i wsparcia</w:t>
      </w:r>
      <w:r w:rsidR="00A6377D">
        <w:rPr>
          <w:rFonts w:ascii="Verdana" w:hAnsi="Verdana"/>
          <w:color w:val="000000" w:themeColor="text1"/>
          <w:sz w:val="24"/>
          <w:szCs w:val="24"/>
        </w:rPr>
        <w:t xml:space="preserve"> (w tym broń inteligentna)</w:t>
      </w:r>
      <w:r w:rsidRPr="007731E7">
        <w:rPr>
          <w:rFonts w:ascii="Verdana" w:hAnsi="Verdana"/>
          <w:color w:val="000000" w:themeColor="text1"/>
          <w:sz w:val="24"/>
          <w:szCs w:val="24"/>
        </w:rPr>
        <w:t>;</w:t>
      </w:r>
    </w:p>
    <w:p w:rsidR="00D94C8C" w:rsidRPr="007731E7" w:rsidRDefault="00A6377D" w:rsidP="002F6840">
      <w:pPr>
        <w:numPr>
          <w:ilvl w:val="2"/>
          <w:numId w:val="38"/>
        </w:numPr>
        <w:spacing w:before="240" w:after="24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</w:t>
      </w:r>
      <w:r w:rsidR="00D94C8C" w:rsidRPr="007731E7">
        <w:rPr>
          <w:rFonts w:ascii="Verdana" w:hAnsi="Verdana"/>
          <w:color w:val="000000" w:themeColor="text1"/>
          <w:sz w:val="24"/>
          <w:szCs w:val="24"/>
        </w:rPr>
        <w:t>atelitarn</w:t>
      </w:r>
      <w:r>
        <w:rPr>
          <w:rFonts w:ascii="Verdana" w:hAnsi="Verdana"/>
          <w:color w:val="000000" w:themeColor="text1"/>
          <w:sz w:val="24"/>
          <w:szCs w:val="24"/>
        </w:rPr>
        <w:t>e</w:t>
      </w:r>
      <w:r w:rsidR="00D94C8C" w:rsidRPr="007731E7">
        <w:rPr>
          <w:rFonts w:ascii="Verdana" w:hAnsi="Verdana"/>
          <w:color w:val="000000" w:themeColor="text1"/>
          <w:sz w:val="24"/>
          <w:szCs w:val="24"/>
        </w:rPr>
        <w:t xml:space="preserve"> technologi</w:t>
      </w:r>
      <w:r>
        <w:rPr>
          <w:rFonts w:ascii="Verdana" w:hAnsi="Verdana"/>
          <w:color w:val="000000" w:themeColor="text1"/>
          <w:sz w:val="24"/>
          <w:szCs w:val="24"/>
        </w:rPr>
        <w:t>e</w:t>
      </w:r>
      <w:r w:rsidR="00D94C8C" w:rsidRPr="007731E7">
        <w:rPr>
          <w:rFonts w:ascii="Verdana" w:hAnsi="Verdana"/>
          <w:color w:val="000000" w:themeColor="text1"/>
          <w:sz w:val="24"/>
          <w:szCs w:val="24"/>
        </w:rPr>
        <w:t xml:space="preserve"> bezpieczeństwa, tj. system</w:t>
      </w:r>
      <w:r>
        <w:rPr>
          <w:rFonts w:ascii="Verdana" w:hAnsi="Verdana"/>
          <w:color w:val="000000" w:themeColor="text1"/>
          <w:sz w:val="24"/>
          <w:szCs w:val="24"/>
        </w:rPr>
        <w:t>y</w:t>
      </w:r>
      <w:r w:rsidR="00D94C8C" w:rsidRPr="007731E7">
        <w:rPr>
          <w:rFonts w:ascii="Verdana" w:hAnsi="Verdana"/>
          <w:color w:val="000000" w:themeColor="text1"/>
          <w:sz w:val="24"/>
          <w:szCs w:val="24"/>
        </w:rPr>
        <w:t xml:space="preserve"> wykorzystania przestrzeni kosmicznej na potrzeby bezpieczeństwa państwa, w tym sił zbrojnych.</w:t>
      </w:r>
    </w:p>
    <w:p w:rsidR="00D94C8C" w:rsidRPr="002F6840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>Nie jest to czas i miejsce na szersze omawianie każdego z tych priorytetów. Zatrzymajmy się jedynie na najważniejszych kwestiach.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Pr="002F6840" w:rsidRDefault="00D94C8C" w:rsidP="002F6840">
      <w:pPr>
        <w:pStyle w:val="Akapitzlist"/>
        <w:numPr>
          <w:ilvl w:val="0"/>
          <w:numId w:val="38"/>
        </w:numPr>
        <w:spacing w:before="120" w:after="12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Środki </w:t>
      </w:r>
      <w:proofErr w:type="spellStart"/>
      <w:r w:rsidRPr="002F6840">
        <w:rPr>
          <w:rFonts w:ascii="Verdana" w:hAnsi="Verdana"/>
          <w:b/>
          <w:bCs/>
          <w:color w:val="000000" w:themeColor="text1"/>
          <w:sz w:val="24"/>
          <w:szCs w:val="24"/>
        </w:rPr>
        <w:t>cyberwalki</w:t>
      </w:r>
      <w:proofErr w:type="spellEnd"/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>Już dziś operacje w cyberprzestrzeni odgrywają coraz ważniejszą rolę</w:t>
      </w:r>
      <w:r w:rsidR="002F6840">
        <w:rPr>
          <w:rFonts w:ascii="Verdana" w:hAnsi="Verdana"/>
          <w:color w:val="000000" w:themeColor="text1"/>
          <w:sz w:val="24"/>
          <w:szCs w:val="24"/>
        </w:rPr>
        <w:t xml:space="preserve">. 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Im bardziej będą informatyzowane systemy wojskowe, tym bardziej będą zależne od swobodnego funkcjonowania </w:t>
      </w:r>
      <w:r w:rsidRPr="002F6840">
        <w:rPr>
          <w:rFonts w:ascii="Verdana" w:hAnsi="Verdana"/>
          <w:color w:val="000000" w:themeColor="text1"/>
          <w:sz w:val="24"/>
          <w:szCs w:val="24"/>
        </w:rPr>
        <w:br/>
        <w:t>w cyberprzest</w:t>
      </w:r>
      <w:r w:rsidR="002F6840">
        <w:rPr>
          <w:rFonts w:ascii="Verdana" w:hAnsi="Verdana"/>
          <w:color w:val="000000" w:themeColor="text1"/>
          <w:sz w:val="24"/>
          <w:szCs w:val="24"/>
        </w:rPr>
        <w:t>rz</w:t>
      </w:r>
      <w:r w:rsidRPr="002F6840">
        <w:rPr>
          <w:rFonts w:ascii="Verdana" w:hAnsi="Verdana"/>
          <w:color w:val="000000" w:themeColor="text1"/>
          <w:sz w:val="24"/>
          <w:szCs w:val="24"/>
        </w:rPr>
        <w:t>eni. Walka o panowanie w cyberprzestrzeni będzie jeszcze istotniejszym warunkiem powodzenia niż znana nam dobrze w ostatnim wieku walka o panowanie w powietrzu.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Pr="002F6840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b/>
          <w:color w:val="000000" w:themeColor="text1"/>
          <w:sz w:val="24"/>
          <w:szCs w:val="24"/>
        </w:rPr>
        <w:t>Kto nie będzie panował we własnej cyberprzestrzeni, nie będzie miał żadnych szans w walce zbrojnej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. Tak jak dzisiaj </w:t>
      </w:r>
      <w:r w:rsidRPr="002F6840">
        <w:rPr>
          <w:rFonts w:ascii="Verdana" w:hAnsi="Verdana"/>
          <w:color w:val="000000" w:themeColor="text1"/>
          <w:sz w:val="24"/>
          <w:szCs w:val="24"/>
        </w:rPr>
        <w:lastRenderedPageBreak/>
        <w:t>ten, który nie ma zdolności do obrony powietrznej, w tym przeciwrakietowej, ma małe szanse na prowadzenie skutecznych działań zbrojnych.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Pr="002F6840" w:rsidRDefault="00D94C8C" w:rsidP="002F6840">
      <w:pPr>
        <w:pStyle w:val="Akapitzlist"/>
        <w:numPr>
          <w:ilvl w:val="0"/>
          <w:numId w:val="38"/>
        </w:numPr>
        <w:spacing w:before="120" w:after="12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b/>
          <w:bCs/>
          <w:color w:val="000000" w:themeColor="text1"/>
          <w:sz w:val="24"/>
          <w:szCs w:val="24"/>
        </w:rPr>
        <w:t>Bezzałogowe środki walki i wsparcia</w:t>
      </w:r>
      <w:r w:rsidR="00A6377D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(w tym broń inteligentna)</w:t>
      </w: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Rewolucja informacyjna pozwala i jednocześnie wymusza coraz szersze zastępowanie w wielu funkcjach człowieka przez wysoce zinformatyzowane systemy bezzałogowe (drony, w tym także roboty). Jest to proces tak nieuchronny, jak kiedyś zastępowanie człowieka i wykorzystywanych przezeń zwierząt w innych, fizycznych funkcjach przez maszyny silnikowe. Tak </w:t>
      </w:r>
      <w:r w:rsidRPr="002F6840">
        <w:rPr>
          <w:rFonts w:ascii="Verdana" w:hAnsi="Verdana"/>
          <w:b/>
          <w:color w:val="000000" w:themeColor="text1"/>
          <w:sz w:val="24"/>
          <w:szCs w:val="24"/>
        </w:rPr>
        <w:t>jak w XX w. kawaleria została wyparta przez czołgi, tak w XXI wieku maszyny załogowe zostaną wyparte maszynami bezzałogowymi</w:t>
      </w:r>
      <w:r w:rsidRPr="002F6840">
        <w:rPr>
          <w:rFonts w:ascii="Verdana" w:hAnsi="Verdana"/>
          <w:color w:val="000000" w:themeColor="text1"/>
          <w:sz w:val="24"/>
          <w:szCs w:val="24"/>
        </w:rPr>
        <w:t>. Kto tego nie zrozumie, nie podejmie tego wyzwania, będzie hamulcowym w tym procesie, ten „zostanie w dołkach”, inni uciekną. Bez robotyzacji groziłoby nam zacofanie technologiczne.</w:t>
      </w:r>
    </w:p>
    <w:p w:rsidR="00A6377D" w:rsidRDefault="00A6377D" w:rsidP="00A6377D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A6377D" w:rsidRDefault="00A6377D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Z środkami bezzałogowymi łączy się wykorzystanie broni precyzyjnego rażenia, broni inteligentnej. To synteza nowoczesnej technologii w systemach broni. Nie wolno nam tu pozostawać w tyle</w:t>
      </w:r>
    </w:p>
    <w:p w:rsidR="00A6377D" w:rsidRPr="00A6377D" w:rsidRDefault="00A6377D" w:rsidP="00A6377D">
      <w:p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>W ramach t</w:t>
      </w:r>
      <w:r w:rsidR="00A6377D">
        <w:rPr>
          <w:rFonts w:ascii="Verdana" w:hAnsi="Verdana"/>
          <w:color w:val="000000" w:themeColor="text1"/>
          <w:sz w:val="24"/>
          <w:szCs w:val="24"/>
        </w:rPr>
        <w:t>ych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 program</w:t>
      </w:r>
      <w:r w:rsidR="00A6377D">
        <w:rPr>
          <w:rFonts w:ascii="Verdana" w:hAnsi="Verdana"/>
          <w:color w:val="000000" w:themeColor="text1"/>
          <w:sz w:val="24"/>
          <w:szCs w:val="24"/>
        </w:rPr>
        <w:t>ów</w:t>
      </w:r>
      <w:r w:rsidRPr="002F6840">
        <w:rPr>
          <w:rFonts w:ascii="Verdana" w:hAnsi="Verdana"/>
          <w:color w:val="000000" w:themeColor="text1"/>
          <w:sz w:val="24"/>
          <w:szCs w:val="24"/>
        </w:rPr>
        <w:t xml:space="preserve"> powinniśmy maksymalnie wykorzystać własne, krajowe możliwości naukowo-przemysłowe. Nawiasem mówiąc tylko takie podejście, tylko w ramach takiego programu, możemy zapewnić sobie coś, co w tym przypadku jest chyba najważniejsze, a </w:t>
      </w:r>
      <w:r w:rsidRPr="002F6840">
        <w:rPr>
          <w:rFonts w:ascii="Verdana" w:hAnsi="Verdana"/>
          <w:b/>
          <w:color w:val="000000" w:themeColor="text1"/>
          <w:sz w:val="24"/>
          <w:szCs w:val="24"/>
        </w:rPr>
        <w:t>mianowicie informatyczną własność takich systemów, pewność własnego panowania nad nimi w cyberprzestrzeni, gwarancję, że nikt z zewnątrz nie będzie miał nad nimi kontroli, co w sprawach bezpieczeństwa ery informacyjnej jest kwestią najbardziej fundamentalną z fundamentalnych</w:t>
      </w:r>
      <w:r w:rsidRPr="002F6840">
        <w:rPr>
          <w:rFonts w:ascii="Verdana" w:hAnsi="Verdana"/>
          <w:color w:val="000000" w:themeColor="text1"/>
          <w:sz w:val="24"/>
          <w:szCs w:val="24"/>
        </w:rPr>
        <w:t>.</w:t>
      </w:r>
    </w:p>
    <w:p w:rsidR="002F6840" w:rsidRPr="002F6840" w:rsidRDefault="002F6840" w:rsidP="002F6840">
      <w:pPr>
        <w:pStyle w:val="Akapitzlist"/>
        <w:rPr>
          <w:rFonts w:ascii="Verdana" w:hAnsi="Verdana"/>
          <w:color w:val="000000" w:themeColor="text1"/>
          <w:sz w:val="24"/>
          <w:szCs w:val="24"/>
        </w:rPr>
      </w:pP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Powinniśmy więc tutaj kierować się zasadą: </w:t>
      </w:r>
      <w:r w:rsidRPr="002F6840">
        <w:rPr>
          <w:rFonts w:ascii="Verdana" w:hAnsi="Verdana"/>
          <w:b/>
          <w:color w:val="000000" w:themeColor="text1"/>
          <w:sz w:val="24"/>
          <w:szCs w:val="24"/>
        </w:rPr>
        <w:t>produkujemy sami wszystko, co tylko możemy; kupujemy u kogoś tylko to, co musimy</w:t>
      </w:r>
      <w:r w:rsidRPr="002F6840">
        <w:rPr>
          <w:rFonts w:ascii="Verdana" w:hAnsi="Verdana"/>
          <w:color w:val="000000" w:themeColor="text1"/>
          <w:sz w:val="24"/>
          <w:szCs w:val="24"/>
        </w:rPr>
        <w:t>.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Pr="002F6840" w:rsidRDefault="00A6377D" w:rsidP="002F6840">
      <w:pPr>
        <w:pStyle w:val="Akapitzlist"/>
        <w:numPr>
          <w:ilvl w:val="0"/>
          <w:numId w:val="38"/>
        </w:numPr>
        <w:spacing w:before="120" w:after="120"/>
        <w:jc w:val="center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t>T</w:t>
      </w:r>
      <w:r w:rsidR="00D94C8C" w:rsidRPr="002F6840">
        <w:rPr>
          <w:rFonts w:ascii="Verdana" w:hAnsi="Verdana"/>
          <w:b/>
          <w:bCs/>
          <w:color w:val="000000" w:themeColor="text1"/>
          <w:sz w:val="24"/>
          <w:szCs w:val="24"/>
        </w:rPr>
        <w:t>echnologie kosmiczne na rzecz bezpieczeństwa</w:t>
      </w: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Zinformatyzowane systemy walki i wsparcia, systemy bazujące na operowaniu w cyberprzestrzeni, nie mogą działać skutecznie bez jednoczesnego wykorzystania przestrzeni kosmicznej. Łączność satelitarna, wykorzystanie satelitów do rozpoznania, monitorowania, kierowania, dowodzenia itp. to podstawowy warunek skutecznego </w:t>
      </w:r>
      <w:r w:rsidRPr="002F6840">
        <w:rPr>
          <w:rFonts w:ascii="Verdana" w:hAnsi="Verdana"/>
          <w:color w:val="000000" w:themeColor="text1"/>
          <w:sz w:val="24"/>
          <w:szCs w:val="24"/>
        </w:rPr>
        <w:lastRenderedPageBreak/>
        <w:t>funkcjonowania zinformatyzowanych sił zbrojnych, nasyconych technologiami informatycznymi.</w:t>
      </w: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>Rewolucja informatyczna w siłach zbrojnych nie miałaby zatem większego sensu bez technologicznego zagospodarowania na jej potrzeby przestrzeni kosmicznej.</w:t>
      </w:r>
    </w:p>
    <w:p w:rsidR="002F6840" w:rsidRPr="002F6840" w:rsidRDefault="002F6840" w:rsidP="002F6840">
      <w:pPr>
        <w:pStyle w:val="Akapitzlist"/>
        <w:rPr>
          <w:rFonts w:ascii="Verdana" w:hAnsi="Verdana"/>
          <w:color w:val="000000" w:themeColor="text1"/>
          <w:sz w:val="24"/>
          <w:szCs w:val="24"/>
        </w:rPr>
      </w:pPr>
    </w:p>
    <w:p w:rsidR="002F6840" w:rsidRPr="002F6840" w:rsidRDefault="002F6840" w:rsidP="002F6840">
      <w:pPr>
        <w:pStyle w:val="Akapitzlist"/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94C8C" w:rsidRDefault="00D94C8C" w:rsidP="002F6840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6840">
        <w:rPr>
          <w:rFonts w:ascii="Verdana" w:hAnsi="Verdana"/>
          <w:color w:val="000000" w:themeColor="text1"/>
          <w:sz w:val="24"/>
          <w:szCs w:val="24"/>
        </w:rPr>
        <w:t xml:space="preserve">Dlatego też jest nie tylko wskazany, ale jest wręcz bezwzględnie konieczny taki właśnie trzeci – obok </w:t>
      </w:r>
      <w:proofErr w:type="spellStart"/>
      <w:r w:rsidRPr="002F6840">
        <w:rPr>
          <w:rFonts w:ascii="Verdana" w:hAnsi="Verdana"/>
          <w:color w:val="000000" w:themeColor="text1"/>
          <w:sz w:val="24"/>
          <w:szCs w:val="24"/>
        </w:rPr>
        <w:t>cyberbroni</w:t>
      </w:r>
      <w:proofErr w:type="spellEnd"/>
      <w:r w:rsidRPr="002F6840">
        <w:rPr>
          <w:rFonts w:ascii="Verdana" w:hAnsi="Verdana"/>
          <w:color w:val="000000" w:themeColor="text1"/>
          <w:sz w:val="24"/>
          <w:szCs w:val="24"/>
        </w:rPr>
        <w:t xml:space="preserve"> i </w:t>
      </w:r>
      <w:proofErr w:type="spellStart"/>
      <w:r w:rsidRPr="002F6840">
        <w:rPr>
          <w:rFonts w:ascii="Verdana" w:hAnsi="Verdana"/>
          <w:color w:val="000000" w:themeColor="text1"/>
          <w:sz w:val="24"/>
          <w:szCs w:val="24"/>
        </w:rPr>
        <w:t>bezzałogowców</w:t>
      </w:r>
      <w:proofErr w:type="spellEnd"/>
      <w:r w:rsidRPr="002F6840">
        <w:rPr>
          <w:rFonts w:ascii="Verdana" w:hAnsi="Verdana"/>
          <w:color w:val="000000" w:themeColor="text1"/>
          <w:sz w:val="24"/>
          <w:szCs w:val="24"/>
        </w:rPr>
        <w:t xml:space="preserve"> – priorytet w ramach kolejnego cyklu programowania rozwoju sił zbrojnych.</w:t>
      </w:r>
    </w:p>
    <w:p w:rsidR="002F6840" w:rsidRDefault="002F6840" w:rsidP="002F6840">
      <w:pPr>
        <w:spacing w:before="120" w:after="12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F6840" w:rsidRDefault="002F6840" w:rsidP="002F6840">
      <w:pPr>
        <w:spacing w:before="120" w:after="120"/>
        <w:jc w:val="center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Xxx</w:t>
      </w:r>
    </w:p>
    <w:p w:rsidR="002F6840" w:rsidRPr="002F6840" w:rsidRDefault="002F6840" w:rsidP="002F6840">
      <w:pPr>
        <w:spacing w:before="120" w:after="120"/>
        <w:jc w:val="center"/>
        <w:rPr>
          <w:rFonts w:ascii="Verdana" w:hAnsi="Verdana"/>
          <w:color w:val="000000" w:themeColor="text1"/>
          <w:sz w:val="24"/>
          <w:szCs w:val="24"/>
        </w:rPr>
      </w:pPr>
    </w:p>
    <w:p w:rsidR="00F46AE8" w:rsidRPr="004F13BC" w:rsidRDefault="00340E2D" w:rsidP="00624944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sz w:val="24"/>
          <w:szCs w:val="24"/>
        </w:rPr>
      </w:pPr>
      <w:r w:rsidRPr="004F13BC">
        <w:rPr>
          <w:rFonts w:ascii="Verdana" w:hAnsi="Verdana"/>
          <w:color w:val="000000" w:themeColor="text1"/>
          <w:sz w:val="24"/>
          <w:szCs w:val="24"/>
        </w:rPr>
        <w:t xml:space="preserve">W zakończeniu chciałbym podkreślić, że sama istota </w:t>
      </w:r>
      <w:r w:rsidR="004F13BC">
        <w:rPr>
          <w:rFonts w:ascii="Verdana" w:hAnsi="Verdana"/>
          <w:color w:val="000000" w:themeColor="text1"/>
          <w:sz w:val="24"/>
          <w:szCs w:val="24"/>
        </w:rPr>
        <w:t xml:space="preserve">trzeciej fali modernizacyjnej, czyli </w:t>
      </w:r>
      <w:r w:rsidRPr="004F13BC">
        <w:rPr>
          <w:rFonts w:ascii="Verdana" w:hAnsi="Verdana"/>
          <w:color w:val="000000" w:themeColor="text1"/>
          <w:sz w:val="24"/>
          <w:szCs w:val="24"/>
        </w:rPr>
        <w:t>nieuniknionej informatyzacji sił zbrojnych</w:t>
      </w:r>
      <w:r w:rsidR="004F13BC">
        <w:rPr>
          <w:rFonts w:ascii="Verdana" w:hAnsi="Verdana"/>
          <w:color w:val="000000" w:themeColor="text1"/>
          <w:sz w:val="24"/>
          <w:szCs w:val="24"/>
        </w:rPr>
        <w:t>,</w:t>
      </w:r>
      <w:r w:rsidRPr="004F13BC">
        <w:rPr>
          <w:rFonts w:ascii="Verdana" w:hAnsi="Verdana"/>
          <w:color w:val="000000" w:themeColor="text1"/>
          <w:sz w:val="24"/>
          <w:szCs w:val="24"/>
        </w:rPr>
        <w:t xml:space="preserve"> stawia na pierwszym miejscu</w:t>
      </w:r>
      <w:r w:rsidR="004F13BC" w:rsidRPr="004F13BC">
        <w:rPr>
          <w:rFonts w:ascii="Verdana" w:hAnsi="Verdana"/>
          <w:color w:val="000000" w:themeColor="text1"/>
          <w:sz w:val="24"/>
          <w:szCs w:val="24"/>
        </w:rPr>
        <w:t xml:space="preserve"> konieczność własnej, narodowej produkcji wysoce zinformatyzowanych systemów walki i wsparcia, a przede wszystkim ich podsystemów sterowania (z własnymi kodami dostępowymi). Im bardziej powszechne stają się wysoce zinformatyzowane systemy walki i wsparcia, tym ta potrzeba jest silniejsza, a jej sprostanie istotniejsze dla bezpieczeństwa państwa. Dlatego jest to najważniejsze, najbardziej perspektywiczne wyzwanie </w:t>
      </w:r>
      <w:r w:rsidR="004F13BC">
        <w:rPr>
          <w:rFonts w:ascii="Verdana" w:hAnsi="Verdana"/>
          <w:color w:val="000000" w:themeColor="text1"/>
          <w:sz w:val="24"/>
          <w:szCs w:val="24"/>
        </w:rPr>
        <w:t xml:space="preserve">stojące </w:t>
      </w:r>
      <w:r w:rsidR="004F13BC" w:rsidRPr="004F13BC">
        <w:rPr>
          <w:rFonts w:ascii="Verdana" w:hAnsi="Verdana"/>
          <w:color w:val="000000" w:themeColor="text1"/>
          <w:sz w:val="24"/>
          <w:szCs w:val="24"/>
        </w:rPr>
        <w:t>zarówno przed siłami zbrojnymi, jak i przed przemysłem obronnym</w:t>
      </w:r>
      <w:r w:rsidR="004F13BC">
        <w:rPr>
          <w:rFonts w:ascii="Verdana" w:hAnsi="Verdana"/>
          <w:color w:val="000000" w:themeColor="text1"/>
          <w:sz w:val="24"/>
          <w:szCs w:val="24"/>
        </w:rPr>
        <w:t xml:space="preserve">. </w:t>
      </w:r>
    </w:p>
    <w:p w:rsidR="004F13BC" w:rsidRPr="004F13BC" w:rsidRDefault="004F13BC" w:rsidP="00624944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Sprostanie temu wyzwaniu będzie możliwe tylko pod warunkiem zintegrowanego podejścia do rozwiązywania całości spraw bezpieczeństwa narodowego, w tym zintegrowanego podejścia do zespolenia w jednej koncepcji rozwoju sił zbrojnych i ich „bratniego w bezpieczeństwie” sektora, jakim jest przemysł obronny.</w:t>
      </w:r>
    </w:p>
    <w:p w:rsidR="004F13BC" w:rsidRPr="007731E7" w:rsidRDefault="004F13BC" w:rsidP="00624944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Verdana" w:hAnsi="Verdana"/>
          <w:sz w:val="24"/>
          <w:szCs w:val="24"/>
        </w:rPr>
      </w:pPr>
      <w:r w:rsidRPr="004F13BC">
        <w:rPr>
          <w:rFonts w:ascii="Verdana" w:hAnsi="Verdana"/>
          <w:color w:val="000000" w:themeColor="text1"/>
          <w:sz w:val="24"/>
          <w:szCs w:val="24"/>
        </w:rPr>
        <w:t xml:space="preserve">Oznacza to w praktyce potrzebę utworzenia </w:t>
      </w:r>
      <w:proofErr w:type="spellStart"/>
      <w:r w:rsidRPr="004F13BC">
        <w:rPr>
          <w:rFonts w:ascii="Verdana" w:hAnsi="Verdana"/>
          <w:color w:val="000000" w:themeColor="text1"/>
          <w:sz w:val="24"/>
          <w:szCs w:val="24"/>
        </w:rPr>
        <w:t>ponadresortowego</w:t>
      </w:r>
      <w:proofErr w:type="spellEnd"/>
      <w:r w:rsidRPr="004F13BC">
        <w:rPr>
          <w:rFonts w:ascii="Verdana" w:hAnsi="Verdana"/>
          <w:color w:val="000000" w:themeColor="text1"/>
          <w:sz w:val="24"/>
          <w:szCs w:val="24"/>
        </w:rPr>
        <w:t xml:space="preserve"> systemu koordynacji spraw bezpieczeństwa na poziomie rządowym</w:t>
      </w:r>
      <w:r w:rsidR="00153591">
        <w:rPr>
          <w:rFonts w:ascii="Verdana" w:hAnsi="Verdana"/>
          <w:color w:val="000000" w:themeColor="text1"/>
          <w:sz w:val="24"/>
          <w:szCs w:val="24"/>
        </w:rPr>
        <w:t>.</w:t>
      </w:r>
    </w:p>
    <w:sectPr w:rsidR="004F13BC" w:rsidRPr="007731E7" w:rsidSect="007470A6">
      <w:footerReference w:type="even" r:id="rId12"/>
      <w:footerReference w:type="default" r:id="rId13"/>
      <w:footerReference w:type="first" r:id="rId14"/>
      <w:pgSz w:w="11906" w:h="16838" w:code="9"/>
      <w:pgMar w:top="1276" w:right="1418" w:bottom="1418" w:left="1418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5D" w:rsidRDefault="00082A5D">
      <w:r>
        <w:separator/>
      </w:r>
    </w:p>
  </w:endnote>
  <w:endnote w:type="continuationSeparator" w:id="0">
    <w:p w:rsidR="00082A5D" w:rsidRDefault="000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D0" w:rsidRDefault="002B31C3" w:rsidP="00EF1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9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0A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159D0" w:rsidRDefault="004159D0" w:rsidP="00B249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79671"/>
      <w:docPartObj>
        <w:docPartGallery w:val="Page Numbers (Bottom of Page)"/>
        <w:docPartUnique/>
      </w:docPartObj>
    </w:sdtPr>
    <w:sdtEndPr/>
    <w:sdtContent>
      <w:p w:rsidR="007470A6" w:rsidRDefault="00747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1E">
          <w:rPr>
            <w:noProof/>
          </w:rPr>
          <w:t>1</w:t>
        </w:r>
        <w:r>
          <w:fldChar w:fldCharType="end"/>
        </w:r>
      </w:p>
    </w:sdtContent>
  </w:sdt>
  <w:p w:rsidR="007470A6" w:rsidRDefault="007470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473993"/>
      <w:docPartObj>
        <w:docPartGallery w:val="Page Numbers (Bottom of Page)"/>
        <w:docPartUnique/>
      </w:docPartObj>
    </w:sdtPr>
    <w:sdtEndPr/>
    <w:sdtContent>
      <w:p w:rsidR="007470A6" w:rsidRDefault="00747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59D0" w:rsidRDefault="00415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5D" w:rsidRDefault="00082A5D">
      <w:r>
        <w:separator/>
      </w:r>
    </w:p>
  </w:footnote>
  <w:footnote w:type="continuationSeparator" w:id="0">
    <w:p w:rsidR="00082A5D" w:rsidRDefault="0008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38C"/>
    <w:multiLevelType w:val="hybridMultilevel"/>
    <w:tmpl w:val="0E72792E"/>
    <w:lvl w:ilvl="0" w:tplc="30BC14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64D56"/>
    <w:multiLevelType w:val="multilevel"/>
    <w:tmpl w:val="534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3DC5"/>
    <w:multiLevelType w:val="multilevel"/>
    <w:tmpl w:val="D86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54478"/>
    <w:multiLevelType w:val="multilevel"/>
    <w:tmpl w:val="F8F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03F76"/>
    <w:multiLevelType w:val="multilevel"/>
    <w:tmpl w:val="CBDC50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D26DB"/>
    <w:multiLevelType w:val="hybridMultilevel"/>
    <w:tmpl w:val="F89A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349A"/>
    <w:multiLevelType w:val="hybridMultilevel"/>
    <w:tmpl w:val="4DBA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769D1"/>
    <w:multiLevelType w:val="multilevel"/>
    <w:tmpl w:val="9F0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A645F"/>
    <w:multiLevelType w:val="multilevel"/>
    <w:tmpl w:val="97D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B5E1E"/>
    <w:multiLevelType w:val="hybridMultilevel"/>
    <w:tmpl w:val="D57450E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4230405"/>
    <w:multiLevelType w:val="multilevel"/>
    <w:tmpl w:val="0694A234"/>
    <w:styleLink w:val="List0"/>
    <w:lvl w:ilvl="0">
      <w:start w:val="1"/>
      <w:numFmt w:val="decimal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 w:val="0"/>
        <w:bCs w:val="0"/>
        <w:position w:val="0"/>
      </w:rPr>
    </w:lvl>
  </w:abstractNum>
  <w:abstractNum w:abstractNumId="11">
    <w:nsid w:val="25013EB3"/>
    <w:multiLevelType w:val="hybridMultilevel"/>
    <w:tmpl w:val="3B9C6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86A11"/>
    <w:multiLevelType w:val="hybridMultilevel"/>
    <w:tmpl w:val="98E61A84"/>
    <w:lvl w:ilvl="0" w:tplc="BA04D1B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81CE3562">
      <w:numFmt w:val="bullet"/>
      <w:lvlText w:val="•"/>
      <w:lvlJc w:val="left"/>
      <w:pPr>
        <w:ind w:left="2193" w:hanging="360"/>
      </w:pPr>
      <w:rPr>
        <w:rFonts w:ascii="Cambria Math" w:eastAsia="Arial Unicode MS" w:hAnsi="Cambria Math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3">
    <w:nsid w:val="30C41855"/>
    <w:multiLevelType w:val="multilevel"/>
    <w:tmpl w:val="541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21A6"/>
    <w:multiLevelType w:val="hybridMultilevel"/>
    <w:tmpl w:val="13946410"/>
    <w:lvl w:ilvl="0" w:tplc="BA04D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5F36155"/>
    <w:multiLevelType w:val="multilevel"/>
    <w:tmpl w:val="A6A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A10F3"/>
    <w:multiLevelType w:val="multilevel"/>
    <w:tmpl w:val="DEDADDA0"/>
    <w:styleLink w:val="List1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17">
    <w:nsid w:val="3998481D"/>
    <w:multiLevelType w:val="hybridMultilevel"/>
    <w:tmpl w:val="C0D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77B79"/>
    <w:multiLevelType w:val="hybridMultilevel"/>
    <w:tmpl w:val="6D0CF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4421A"/>
    <w:multiLevelType w:val="multilevel"/>
    <w:tmpl w:val="27AC7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C348A"/>
    <w:multiLevelType w:val="multilevel"/>
    <w:tmpl w:val="8B7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24528"/>
    <w:multiLevelType w:val="multilevel"/>
    <w:tmpl w:val="B8E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F017F"/>
    <w:multiLevelType w:val="multilevel"/>
    <w:tmpl w:val="0D9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D7EEA"/>
    <w:multiLevelType w:val="hybridMultilevel"/>
    <w:tmpl w:val="6AEEADF8"/>
    <w:lvl w:ilvl="0" w:tplc="BA04D1B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>
    <w:nsid w:val="4C936321"/>
    <w:multiLevelType w:val="multilevel"/>
    <w:tmpl w:val="746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937AE"/>
    <w:multiLevelType w:val="hybridMultilevel"/>
    <w:tmpl w:val="39806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60AA6"/>
    <w:multiLevelType w:val="multilevel"/>
    <w:tmpl w:val="8228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171C5"/>
    <w:multiLevelType w:val="hybridMultilevel"/>
    <w:tmpl w:val="BB16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D46B2"/>
    <w:multiLevelType w:val="hybridMultilevel"/>
    <w:tmpl w:val="B5B2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80FA8"/>
    <w:multiLevelType w:val="hybridMultilevel"/>
    <w:tmpl w:val="D95884D8"/>
    <w:lvl w:ilvl="0" w:tplc="E67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0B7BF5"/>
    <w:multiLevelType w:val="multilevel"/>
    <w:tmpl w:val="97A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00276"/>
    <w:multiLevelType w:val="hybridMultilevel"/>
    <w:tmpl w:val="51B4D79E"/>
    <w:lvl w:ilvl="0" w:tplc="BA04D1B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>
    <w:nsid w:val="72F86588"/>
    <w:multiLevelType w:val="multilevel"/>
    <w:tmpl w:val="A67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87FC3"/>
    <w:multiLevelType w:val="hybridMultilevel"/>
    <w:tmpl w:val="4C9C93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D1750"/>
    <w:multiLevelType w:val="multilevel"/>
    <w:tmpl w:val="2C40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887DB2"/>
    <w:multiLevelType w:val="multilevel"/>
    <w:tmpl w:val="ADB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A0BE5"/>
    <w:multiLevelType w:val="multilevel"/>
    <w:tmpl w:val="157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20"/>
  </w:num>
  <w:num w:numId="4">
    <w:abstractNumId w:val="1"/>
  </w:num>
  <w:num w:numId="5">
    <w:abstractNumId w:val="2"/>
  </w:num>
  <w:num w:numId="6">
    <w:abstractNumId w:val="17"/>
  </w:num>
  <w:num w:numId="7">
    <w:abstractNumId w:val="25"/>
  </w:num>
  <w:num w:numId="8">
    <w:abstractNumId w:val="33"/>
  </w:num>
  <w:num w:numId="9">
    <w:abstractNumId w:val="0"/>
  </w:num>
  <w:num w:numId="10">
    <w:abstractNumId w:val="18"/>
  </w:num>
  <w:num w:numId="11">
    <w:abstractNumId w:val="28"/>
  </w:num>
  <w:num w:numId="12">
    <w:abstractNumId w:val="26"/>
  </w:num>
  <w:num w:numId="13">
    <w:abstractNumId w:val="36"/>
  </w:num>
  <w:num w:numId="14">
    <w:abstractNumId w:val="32"/>
  </w:num>
  <w:num w:numId="15">
    <w:abstractNumId w:val="8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21"/>
  </w:num>
  <w:num w:numId="21">
    <w:abstractNumId w:val="30"/>
  </w:num>
  <w:num w:numId="22">
    <w:abstractNumId w:val="22"/>
  </w:num>
  <w:num w:numId="23">
    <w:abstractNumId w:val="3"/>
  </w:num>
  <w:num w:numId="24">
    <w:abstractNumId w:val="24"/>
  </w:num>
  <w:num w:numId="25">
    <w:abstractNumId w:val="7"/>
  </w:num>
  <w:num w:numId="26">
    <w:abstractNumId w:val="35"/>
  </w:num>
  <w:num w:numId="27">
    <w:abstractNumId w:val="13"/>
  </w:num>
  <w:num w:numId="28">
    <w:abstractNumId w:val="15"/>
  </w:num>
  <w:num w:numId="29">
    <w:abstractNumId w:val="10"/>
    <w:lvlOverride w:ilvl="0">
      <w:lvl w:ilvl="0">
        <w:start w:val="1"/>
        <w:numFmt w:val="decimal"/>
        <w:lvlText w:val="%1."/>
        <w:lvlJc w:val="left"/>
        <w:rPr>
          <w:rFonts w:ascii="Cambria Math" w:eastAsia="Helvetica" w:hAnsi="Cambria Math" w:cs="Helvetica" w:hint="default"/>
          <w:b w:val="0"/>
          <w:bCs/>
          <w:position w:val="0"/>
          <w:sz w:val="20"/>
        </w:rPr>
      </w:lvl>
    </w:lvlOverride>
  </w:num>
  <w:num w:numId="30">
    <w:abstractNumId w:val="16"/>
  </w:num>
  <w:num w:numId="31">
    <w:abstractNumId w:val="14"/>
  </w:num>
  <w:num w:numId="32">
    <w:abstractNumId w:val="23"/>
  </w:num>
  <w:num w:numId="33">
    <w:abstractNumId w:val="31"/>
  </w:num>
  <w:num w:numId="34">
    <w:abstractNumId w:val="12"/>
  </w:num>
  <w:num w:numId="35">
    <w:abstractNumId w:val="10"/>
  </w:num>
  <w:num w:numId="36">
    <w:abstractNumId w:val="4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3B"/>
    <w:rsid w:val="00007517"/>
    <w:rsid w:val="0001209C"/>
    <w:rsid w:val="000129F7"/>
    <w:rsid w:val="00012B3B"/>
    <w:rsid w:val="000204A0"/>
    <w:rsid w:val="00020CD9"/>
    <w:rsid w:val="00024137"/>
    <w:rsid w:val="00032971"/>
    <w:rsid w:val="000408AD"/>
    <w:rsid w:val="00043D16"/>
    <w:rsid w:val="0004738A"/>
    <w:rsid w:val="00060244"/>
    <w:rsid w:val="0006757A"/>
    <w:rsid w:val="00070980"/>
    <w:rsid w:val="00077251"/>
    <w:rsid w:val="000774C5"/>
    <w:rsid w:val="00082A5D"/>
    <w:rsid w:val="000843BE"/>
    <w:rsid w:val="000B206B"/>
    <w:rsid w:val="000D2D2F"/>
    <w:rsid w:val="000E33F2"/>
    <w:rsid w:val="000E4AA3"/>
    <w:rsid w:val="000F3962"/>
    <w:rsid w:val="00104447"/>
    <w:rsid w:val="00110016"/>
    <w:rsid w:val="00125A71"/>
    <w:rsid w:val="00136B53"/>
    <w:rsid w:val="00141846"/>
    <w:rsid w:val="001470A4"/>
    <w:rsid w:val="00147C61"/>
    <w:rsid w:val="00153591"/>
    <w:rsid w:val="00166382"/>
    <w:rsid w:val="0017428C"/>
    <w:rsid w:val="001806E1"/>
    <w:rsid w:val="00181AFA"/>
    <w:rsid w:val="001A0B00"/>
    <w:rsid w:val="001A1BCC"/>
    <w:rsid w:val="001A1C69"/>
    <w:rsid w:val="001B1357"/>
    <w:rsid w:val="001B2A93"/>
    <w:rsid w:val="001B5DE2"/>
    <w:rsid w:val="001C0BF6"/>
    <w:rsid w:val="001C17D4"/>
    <w:rsid w:val="001C7ADB"/>
    <w:rsid w:val="001D352C"/>
    <w:rsid w:val="001E4544"/>
    <w:rsid w:val="00202969"/>
    <w:rsid w:val="0020396A"/>
    <w:rsid w:val="00221146"/>
    <w:rsid w:val="00221AB4"/>
    <w:rsid w:val="002239E8"/>
    <w:rsid w:val="00232C3C"/>
    <w:rsid w:val="00242A50"/>
    <w:rsid w:val="00252DBC"/>
    <w:rsid w:val="00254CAE"/>
    <w:rsid w:val="002565C1"/>
    <w:rsid w:val="00265DE3"/>
    <w:rsid w:val="00267213"/>
    <w:rsid w:val="002769A4"/>
    <w:rsid w:val="00282055"/>
    <w:rsid w:val="00291F25"/>
    <w:rsid w:val="00292DF3"/>
    <w:rsid w:val="002B31C3"/>
    <w:rsid w:val="002C2D15"/>
    <w:rsid w:val="002D6023"/>
    <w:rsid w:val="002E326C"/>
    <w:rsid w:val="002F6840"/>
    <w:rsid w:val="002F7305"/>
    <w:rsid w:val="00303A16"/>
    <w:rsid w:val="003053C4"/>
    <w:rsid w:val="00306733"/>
    <w:rsid w:val="003214D1"/>
    <w:rsid w:val="00326A61"/>
    <w:rsid w:val="0033035A"/>
    <w:rsid w:val="0033212A"/>
    <w:rsid w:val="003342AD"/>
    <w:rsid w:val="003409A9"/>
    <w:rsid w:val="00340E2D"/>
    <w:rsid w:val="00342535"/>
    <w:rsid w:val="00343559"/>
    <w:rsid w:val="00344E9F"/>
    <w:rsid w:val="003519EE"/>
    <w:rsid w:val="0035275C"/>
    <w:rsid w:val="0035613D"/>
    <w:rsid w:val="00356E24"/>
    <w:rsid w:val="00391748"/>
    <w:rsid w:val="0039794E"/>
    <w:rsid w:val="003A2EF2"/>
    <w:rsid w:val="003C2FB1"/>
    <w:rsid w:val="003D5F81"/>
    <w:rsid w:val="003E1C1B"/>
    <w:rsid w:val="003E4DD7"/>
    <w:rsid w:val="003E5821"/>
    <w:rsid w:val="003F0E91"/>
    <w:rsid w:val="003F3E86"/>
    <w:rsid w:val="004159D0"/>
    <w:rsid w:val="0044319A"/>
    <w:rsid w:val="004605EC"/>
    <w:rsid w:val="00471E56"/>
    <w:rsid w:val="004A1CBB"/>
    <w:rsid w:val="004A4C1A"/>
    <w:rsid w:val="004B0B9A"/>
    <w:rsid w:val="004B751E"/>
    <w:rsid w:val="004E35F6"/>
    <w:rsid w:val="004E5C35"/>
    <w:rsid w:val="004F0F07"/>
    <w:rsid w:val="004F13BC"/>
    <w:rsid w:val="00501885"/>
    <w:rsid w:val="00505475"/>
    <w:rsid w:val="005064EF"/>
    <w:rsid w:val="00515113"/>
    <w:rsid w:val="0051515C"/>
    <w:rsid w:val="00530B05"/>
    <w:rsid w:val="0053518B"/>
    <w:rsid w:val="0053649B"/>
    <w:rsid w:val="005369B8"/>
    <w:rsid w:val="00536B3F"/>
    <w:rsid w:val="00542F11"/>
    <w:rsid w:val="005468B3"/>
    <w:rsid w:val="00551768"/>
    <w:rsid w:val="005571A9"/>
    <w:rsid w:val="00557750"/>
    <w:rsid w:val="00562199"/>
    <w:rsid w:val="005636B4"/>
    <w:rsid w:val="00570D51"/>
    <w:rsid w:val="00571E83"/>
    <w:rsid w:val="0059111A"/>
    <w:rsid w:val="00592137"/>
    <w:rsid w:val="005B6799"/>
    <w:rsid w:val="005B75FB"/>
    <w:rsid w:val="005B7C94"/>
    <w:rsid w:val="005C096B"/>
    <w:rsid w:val="005C359F"/>
    <w:rsid w:val="005D1110"/>
    <w:rsid w:val="005E0506"/>
    <w:rsid w:val="005E1A4C"/>
    <w:rsid w:val="005F06FD"/>
    <w:rsid w:val="005F5B8A"/>
    <w:rsid w:val="006042D3"/>
    <w:rsid w:val="0060660F"/>
    <w:rsid w:val="00620329"/>
    <w:rsid w:val="00622239"/>
    <w:rsid w:val="00624BCC"/>
    <w:rsid w:val="00625961"/>
    <w:rsid w:val="006315F5"/>
    <w:rsid w:val="0063431E"/>
    <w:rsid w:val="00640EC9"/>
    <w:rsid w:val="00641DFE"/>
    <w:rsid w:val="0067301C"/>
    <w:rsid w:val="00681104"/>
    <w:rsid w:val="00681E4D"/>
    <w:rsid w:val="006832C1"/>
    <w:rsid w:val="00695F74"/>
    <w:rsid w:val="006A5401"/>
    <w:rsid w:val="006D0297"/>
    <w:rsid w:val="006D0CCE"/>
    <w:rsid w:val="006D4DFD"/>
    <w:rsid w:val="006D5E9A"/>
    <w:rsid w:val="006E0B52"/>
    <w:rsid w:val="006E1FAD"/>
    <w:rsid w:val="006E31D3"/>
    <w:rsid w:val="006F4040"/>
    <w:rsid w:val="0071210C"/>
    <w:rsid w:val="00712448"/>
    <w:rsid w:val="007373D8"/>
    <w:rsid w:val="00741D17"/>
    <w:rsid w:val="007470A6"/>
    <w:rsid w:val="00761B12"/>
    <w:rsid w:val="007654F4"/>
    <w:rsid w:val="007731E7"/>
    <w:rsid w:val="00784912"/>
    <w:rsid w:val="00784D63"/>
    <w:rsid w:val="007A69A5"/>
    <w:rsid w:val="007B44BA"/>
    <w:rsid w:val="007B4B47"/>
    <w:rsid w:val="007D0783"/>
    <w:rsid w:val="007D23CE"/>
    <w:rsid w:val="007D467B"/>
    <w:rsid w:val="007D61BB"/>
    <w:rsid w:val="007E03C9"/>
    <w:rsid w:val="007F3F49"/>
    <w:rsid w:val="00800235"/>
    <w:rsid w:val="00813FD1"/>
    <w:rsid w:val="00814009"/>
    <w:rsid w:val="00834752"/>
    <w:rsid w:val="00840DFE"/>
    <w:rsid w:val="00841AC4"/>
    <w:rsid w:val="00860A9A"/>
    <w:rsid w:val="0086206D"/>
    <w:rsid w:val="0086412B"/>
    <w:rsid w:val="008865B6"/>
    <w:rsid w:val="0089169F"/>
    <w:rsid w:val="008A3816"/>
    <w:rsid w:val="008C3D08"/>
    <w:rsid w:val="008D6C45"/>
    <w:rsid w:val="008E0191"/>
    <w:rsid w:val="008E3B18"/>
    <w:rsid w:val="008E403B"/>
    <w:rsid w:val="008E5680"/>
    <w:rsid w:val="009014DF"/>
    <w:rsid w:val="0091229F"/>
    <w:rsid w:val="00912D06"/>
    <w:rsid w:val="00914858"/>
    <w:rsid w:val="00933510"/>
    <w:rsid w:val="009470E2"/>
    <w:rsid w:val="00953E61"/>
    <w:rsid w:val="009639E9"/>
    <w:rsid w:val="00966A20"/>
    <w:rsid w:val="009853BF"/>
    <w:rsid w:val="009857CE"/>
    <w:rsid w:val="00986BAD"/>
    <w:rsid w:val="009D2712"/>
    <w:rsid w:val="009D4274"/>
    <w:rsid w:val="009F4A34"/>
    <w:rsid w:val="00A13422"/>
    <w:rsid w:val="00A22A9F"/>
    <w:rsid w:val="00A25674"/>
    <w:rsid w:val="00A30E58"/>
    <w:rsid w:val="00A33978"/>
    <w:rsid w:val="00A56FDE"/>
    <w:rsid w:val="00A6377D"/>
    <w:rsid w:val="00A63849"/>
    <w:rsid w:val="00A67FE2"/>
    <w:rsid w:val="00A773DA"/>
    <w:rsid w:val="00A85BF6"/>
    <w:rsid w:val="00A8603E"/>
    <w:rsid w:val="00AA0F02"/>
    <w:rsid w:val="00AA3F20"/>
    <w:rsid w:val="00AA7F0E"/>
    <w:rsid w:val="00AB78B7"/>
    <w:rsid w:val="00AC4F3F"/>
    <w:rsid w:val="00AE309E"/>
    <w:rsid w:val="00B01917"/>
    <w:rsid w:val="00B10A58"/>
    <w:rsid w:val="00B11B96"/>
    <w:rsid w:val="00B12F10"/>
    <w:rsid w:val="00B249D7"/>
    <w:rsid w:val="00B276D9"/>
    <w:rsid w:val="00B33786"/>
    <w:rsid w:val="00B42D59"/>
    <w:rsid w:val="00B44DE7"/>
    <w:rsid w:val="00B55293"/>
    <w:rsid w:val="00B56198"/>
    <w:rsid w:val="00B656F1"/>
    <w:rsid w:val="00B66BA5"/>
    <w:rsid w:val="00B82306"/>
    <w:rsid w:val="00B95B9C"/>
    <w:rsid w:val="00BA108B"/>
    <w:rsid w:val="00BC389D"/>
    <w:rsid w:val="00BD5C86"/>
    <w:rsid w:val="00BD65A1"/>
    <w:rsid w:val="00BE4A11"/>
    <w:rsid w:val="00BE5100"/>
    <w:rsid w:val="00BF1DB2"/>
    <w:rsid w:val="00BF4D55"/>
    <w:rsid w:val="00C04EBE"/>
    <w:rsid w:val="00C1184F"/>
    <w:rsid w:val="00C12946"/>
    <w:rsid w:val="00C413DE"/>
    <w:rsid w:val="00C42ECD"/>
    <w:rsid w:val="00C57710"/>
    <w:rsid w:val="00C57BFF"/>
    <w:rsid w:val="00C6670F"/>
    <w:rsid w:val="00C672CD"/>
    <w:rsid w:val="00C80FCB"/>
    <w:rsid w:val="00C8253C"/>
    <w:rsid w:val="00CA38B6"/>
    <w:rsid w:val="00CB7581"/>
    <w:rsid w:val="00CC33ED"/>
    <w:rsid w:val="00CC5A91"/>
    <w:rsid w:val="00CD5130"/>
    <w:rsid w:val="00CE407A"/>
    <w:rsid w:val="00CE485F"/>
    <w:rsid w:val="00CE60F1"/>
    <w:rsid w:val="00CE68B4"/>
    <w:rsid w:val="00D05088"/>
    <w:rsid w:val="00D3301C"/>
    <w:rsid w:val="00D3333B"/>
    <w:rsid w:val="00D33A68"/>
    <w:rsid w:val="00D409AE"/>
    <w:rsid w:val="00D50035"/>
    <w:rsid w:val="00D50B76"/>
    <w:rsid w:val="00D53988"/>
    <w:rsid w:val="00D564D5"/>
    <w:rsid w:val="00D662D0"/>
    <w:rsid w:val="00D71A43"/>
    <w:rsid w:val="00D846AD"/>
    <w:rsid w:val="00D84D6E"/>
    <w:rsid w:val="00D94C8C"/>
    <w:rsid w:val="00DB21A8"/>
    <w:rsid w:val="00DB5F1B"/>
    <w:rsid w:val="00DC468D"/>
    <w:rsid w:val="00DC473A"/>
    <w:rsid w:val="00DF06BB"/>
    <w:rsid w:val="00DF25C2"/>
    <w:rsid w:val="00E01125"/>
    <w:rsid w:val="00E02573"/>
    <w:rsid w:val="00E1291A"/>
    <w:rsid w:val="00E200EE"/>
    <w:rsid w:val="00E24D59"/>
    <w:rsid w:val="00E3390C"/>
    <w:rsid w:val="00E339B1"/>
    <w:rsid w:val="00E40ABC"/>
    <w:rsid w:val="00E563CE"/>
    <w:rsid w:val="00E726A1"/>
    <w:rsid w:val="00E7684F"/>
    <w:rsid w:val="00E844F1"/>
    <w:rsid w:val="00E85EF4"/>
    <w:rsid w:val="00E911D4"/>
    <w:rsid w:val="00EA01B5"/>
    <w:rsid w:val="00EB6513"/>
    <w:rsid w:val="00EC2BF8"/>
    <w:rsid w:val="00ED11E3"/>
    <w:rsid w:val="00ED7C8E"/>
    <w:rsid w:val="00EE0496"/>
    <w:rsid w:val="00EE1BB3"/>
    <w:rsid w:val="00EE5BD6"/>
    <w:rsid w:val="00EE791F"/>
    <w:rsid w:val="00EF1F87"/>
    <w:rsid w:val="00EF2304"/>
    <w:rsid w:val="00EF36A4"/>
    <w:rsid w:val="00F0398B"/>
    <w:rsid w:val="00F10CFC"/>
    <w:rsid w:val="00F119F1"/>
    <w:rsid w:val="00F173C6"/>
    <w:rsid w:val="00F23921"/>
    <w:rsid w:val="00F24E67"/>
    <w:rsid w:val="00F27565"/>
    <w:rsid w:val="00F46AE8"/>
    <w:rsid w:val="00F545A6"/>
    <w:rsid w:val="00F5590E"/>
    <w:rsid w:val="00F56908"/>
    <w:rsid w:val="00F640E9"/>
    <w:rsid w:val="00F87146"/>
    <w:rsid w:val="00F93399"/>
    <w:rsid w:val="00F93819"/>
    <w:rsid w:val="00F969D4"/>
    <w:rsid w:val="00FA6CEE"/>
    <w:rsid w:val="00FA7F13"/>
    <w:rsid w:val="00FB35ED"/>
    <w:rsid w:val="00FC0D09"/>
    <w:rsid w:val="00FC3F99"/>
    <w:rsid w:val="00FE7E2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333B"/>
  </w:style>
  <w:style w:type="paragraph" w:styleId="Nagwek1">
    <w:name w:val="heading 1"/>
    <w:basedOn w:val="Normalny"/>
    <w:next w:val="Normalny"/>
    <w:link w:val="Nagwek1Znak"/>
    <w:qFormat/>
    <w:rsid w:val="0039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3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12F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333B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a-Siatka">
    <w:name w:val="Table Grid"/>
    <w:basedOn w:val="Standardowy"/>
    <w:rsid w:val="00D3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8253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B823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15F5"/>
    <w:rPr>
      <w:b/>
      <w:bCs/>
    </w:rPr>
  </w:style>
  <w:style w:type="character" w:styleId="Hipercze">
    <w:name w:val="Hyperlink"/>
    <w:basedOn w:val="Domylnaczcionkaakapitu"/>
    <w:rsid w:val="00622239"/>
    <w:rPr>
      <w:color w:val="0000FF"/>
      <w:u w:val="single"/>
    </w:rPr>
  </w:style>
  <w:style w:type="character" w:styleId="Numerstrony">
    <w:name w:val="page number"/>
    <w:basedOn w:val="Domylnaczcionkaakapitu"/>
    <w:rsid w:val="00E200EE"/>
  </w:style>
  <w:style w:type="character" w:customStyle="1" w:styleId="StopkaZnak">
    <w:name w:val="Stopka Znak"/>
    <w:basedOn w:val="Domylnaczcionkaakapitu"/>
    <w:link w:val="Stopka"/>
    <w:uiPriority w:val="99"/>
    <w:rsid w:val="00125A71"/>
  </w:style>
  <w:style w:type="character" w:customStyle="1" w:styleId="Nagwek1Znak">
    <w:name w:val="Nagłówek 1 Znak"/>
    <w:basedOn w:val="Domylnaczcionkaakapitu"/>
    <w:link w:val="Nagwek1"/>
    <w:rsid w:val="0039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91748"/>
    <w:rPr>
      <w:b/>
      <w:bCs/>
      <w:sz w:val="27"/>
      <w:szCs w:val="27"/>
    </w:rPr>
  </w:style>
  <w:style w:type="character" w:customStyle="1" w:styleId="wyniki">
    <w:name w:val="wyniki"/>
    <w:basedOn w:val="Domylnaczcionkaakapitu"/>
    <w:rsid w:val="000129F7"/>
  </w:style>
  <w:style w:type="paragraph" w:styleId="Akapitzlist">
    <w:name w:val="List Paragraph"/>
    <w:basedOn w:val="Normalny"/>
    <w:uiPriority w:val="34"/>
    <w:qFormat/>
    <w:rsid w:val="00D33A68"/>
    <w:pPr>
      <w:ind w:left="720"/>
      <w:contextualSpacing/>
    </w:pPr>
  </w:style>
  <w:style w:type="paragraph" w:styleId="Bezodstpw">
    <w:name w:val="No Spacing"/>
    <w:uiPriority w:val="1"/>
    <w:qFormat/>
    <w:rsid w:val="005F06FD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813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cntmsolistparagraph">
    <w:name w:val="mcntmsolistparagraph"/>
    <w:rsid w:val="00D662D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8E0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Bezlisty"/>
    <w:rsid w:val="008E0191"/>
    <w:pPr>
      <w:numPr>
        <w:numId w:val="35"/>
      </w:numPr>
    </w:pPr>
  </w:style>
  <w:style w:type="numbering" w:customStyle="1" w:styleId="List1">
    <w:name w:val="List 1"/>
    <w:basedOn w:val="Bezlisty"/>
    <w:rsid w:val="008E0191"/>
    <w:pPr>
      <w:numPr>
        <w:numId w:val="30"/>
      </w:numPr>
    </w:pPr>
  </w:style>
  <w:style w:type="paragraph" w:styleId="Tytu">
    <w:name w:val="Title"/>
    <w:basedOn w:val="Normalny"/>
    <w:next w:val="Normalny"/>
    <w:link w:val="TytuZnak"/>
    <w:qFormat/>
    <w:rsid w:val="007470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47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747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47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List0"/>
    <w:pPr>
      <w:numPr>
        <w:numId w:val="35"/>
      </w:numPr>
    </w:pPr>
  </w:style>
  <w:style w:type="numbering" w:customStyle="1" w:styleId="Tabela-Siatka">
    <w:name w:val="List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iej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part1.02070708.06000708@ecb.bi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C1E5-4C23-4BF9-BEEC-F06EDF4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6713</CharactersWithSpaces>
  <SharedDoc>false</SharedDoc>
  <HLinks>
    <vt:vector size="12" baseType="variant">
      <vt:variant>
        <vt:i4>7012477</vt:i4>
      </vt:variant>
      <vt:variant>
        <vt:i4>3</vt:i4>
      </vt:variant>
      <vt:variant>
        <vt:i4>0</vt:i4>
      </vt:variant>
      <vt:variant>
        <vt:i4>5</vt:i4>
      </vt:variant>
      <vt:variant>
        <vt:lpwstr>https://www.prezydent.pl/dla-mediow/akredytacje-online/rbn</vt:lpwstr>
      </vt:variant>
      <vt:variant>
        <vt:lpwstr/>
      </vt:variant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mailto:mskowron@bbn.gov.pl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</dc:creator>
  <cp:lastModifiedBy>Stanisław</cp:lastModifiedBy>
  <cp:revision>8</cp:revision>
  <cp:lastPrinted>2015-08-03T14:49:00Z</cp:lastPrinted>
  <dcterms:created xsi:type="dcterms:W3CDTF">2015-08-05T08:47:00Z</dcterms:created>
  <dcterms:modified xsi:type="dcterms:W3CDTF">2015-09-28T18:06:00Z</dcterms:modified>
</cp:coreProperties>
</file>